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4" w:rsidRDefault="00387054" w:rsidP="00387054">
      <w:pPr>
        <w:pStyle w:val="a3"/>
        <w:rPr>
          <w:rFonts w:hint="eastAsia"/>
        </w:rPr>
      </w:pPr>
      <w:r>
        <w:rPr>
          <w:rFonts w:hint="eastAsia"/>
        </w:rPr>
        <w:t>周天简历</w:t>
      </w:r>
    </w:p>
    <w:p w:rsidR="00387054" w:rsidRDefault="00387054" w:rsidP="00387054">
      <w:pPr>
        <w:spacing w:beforeLines="50" w:afterLines="50" w:line="360" w:lineRule="auto"/>
      </w:pPr>
    </w:p>
    <w:p w:rsidR="00387054" w:rsidRDefault="00387054" w:rsidP="00387054">
      <w:pPr>
        <w:spacing w:beforeLines="50" w:afterLines="50" w:line="360" w:lineRule="auto"/>
        <w:ind w:firstLineChars="200" w:firstLine="420"/>
        <w:rPr>
          <w:rFonts w:hint="eastAsia"/>
        </w:rPr>
      </w:pPr>
      <w:r>
        <w:rPr>
          <w:rFonts w:hint="eastAsia"/>
        </w:rPr>
        <w:t>周天：女</w:t>
      </w:r>
      <w:r>
        <w:rPr>
          <w:rFonts w:hint="eastAsia"/>
        </w:rPr>
        <w:t xml:space="preserve"> 1970</w:t>
      </w:r>
      <w:r>
        <w:rPr>
          <w:rFonts w:hint="eastAsia"/>
        </w:rPr>
        <w:t>年生于重庆。</w:t>
      </w:r>
    </w:p>
    <w:p w:rsidR="00387054" w:rsidRDefault="00387054" w:rsidP="00387054">
      <w:pPr>
        <w:spacing w:beforeLines="50" w:afterLines="50" w:line="360" w:lineRule="auto"/>
        <w:ind w:firstLineChars="200" w:firstLine="420"/>
        <w:rPr>
          <w:rFonts w:hint="eastAsia"/>
        </w:rPr>
      </w:pPr>
      <w:r>
        <w:rPr>
          <w:rFonts w:hint="eastAsia"/>
        </w:rPr>
        <w:t>1993</w:t>
      </w:r>
      <w:r>
        <w:rPr>
          <w:rFonts w:hint="eastAsia"/>
        </w:rPr>
        <w:t>年毕业于四川美术学院中国画系，获文学学士学位。</w:t>
      </w:r>
      <w:r>
        <w:rPr>
          <w:rFonts w:hint="eastAsia"/>
        </w:rPr>
        <w:t>2002</w:t>
      </w:r>
      <w:r>
        <w:rPr>
          <w:rFonts w:hint="eastAsia"/>
        </w:rPr>
        <w:t>年毕业于四川大学艺术学院国画专业研究生班。现为中国美术家协会会员，中国女画家协会会员，四川省工笔画学会理事，成都市美术家协会理事，四川省美协中国画艺委会人物画专委会委员，四川省政协书画研究院人物画专业委员会副主任，四川省农工诗书画院副院长，四川省诗书画院特聘画家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87054" w:rsidRDefault="00387054" w:rsidP="00387054">
      <w:pPr>
        <w:spacing w:beforeLines="50" w:afterLines="50" w:line="360" w:lineRule="auto"/>
        <w:ind w:firstLineChars="200" w:firstLine="420"/>
        <w:rPr>
          <w:rFonts w:hint="eastAsia"/>
        </w:rPr>
      </w:pPr>
      <w:r>
        <w:rPr>
          <w:rFonts w:hint="eastAsia"/>
        </w:rPr>
        <w:t>作品多取材于平凡的都市生活，用笔轻松自然，喜用彩墨，不拘常格，其构图、设色及人物造型极具个性。曾多次参加全国及省市画展并获奖，</w:t>
      </w:r>
      <w:r>
        <w:rPr>
          <w:rFonts w:hint="eastAsia"/>
        </w:rPr>
        <w:t xml:space="preserve"> </w:t>
      </w:r>
      <w:r>
        <w:rPr>
          <w:rFonts w:hint="eastAsia"/>
        </w:rPr>
        <w:t>另有作品发表于《美术报》、《美术》、《东方名家》，艺术传略被收入《四川画家小传丛书》等。由四川美术出版社出版《大家风范一周天•踏莎行》，《周天人物画作品选》。</w:t>
      </w:r>
      <w:r>
        <w:rPr>
          <w:rFonts w:hint="eastAsia"/>
        </w:rPr>
        <w:t>2013</w:t>
      </w:r>
      <w:r>
        <w:rPr>
          <w:rFonts w:hint="eastAsia"/>
        </w:rPr>
        <w:t>年在法国巴黎中国文化中心举办个展“炫”。</w:t>
      </w:r>
      <w:r>
        <w:rPr>
          <w:rFonts w:hint="eastAsia"/>
        </w:rPr>
        <w:t>2014</w:t>
      </w:r>
      <w:r>
        <w:rPr>
          <w:rFonts w:hint="eastAsia"/>
        </w:rPr>
        <w:t>《万丛墨留香》入选第十二届全国美展。</w:t>
      </w:r>
    </w:p>
    <w:p w:rsidR="00914CC6" w:rsidRPr="00387054" w:rsidRDefault="00914CC6"/>
    <w:sectPr w:rsidR="00914CC6" w:rsidRPr="00387054" w:rsidSect="0091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7054"/>
    <w:rsid w:val="00387054"/>
    <w:rsid w:val="0091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8705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8705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2017-07-14T03:32:00Z</dcterms:created>
  <dcterms:modified xsi:type="dcterms:W3CDTF">2017-07-14T03:35:00Z</dcterms:modified>
</cp:coreProperties>
</file>